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03270" w14:textId="19702988" w:rsidR="00F72E75" w:rsidRDefault="00F72E75" w:rsidP="00525656">
      <w:pPr>
        <w:jc w:val="center"/>
        <w:rPr>
          <w:rFonts w:ascii="Calibri" w:eastAsiaTheme="majorEastAsia" w:hAnsi="Calibri" w:cs="Calibri"/>
          <w:b/>
          <w:bCs/>
          <w:kern w:val="0"/>
          <w:sz w:val="22"/>
          <w:szCs w:val="22"/>
          <w:lang w:eastAsia="sl-SI"/>
          <w14:ligatures w14:val="none"/>
        </w:rPr>
      </w:pPr>
      <w:r>
        <w:rPr>
          <w:rFonts w:ascii="Calibri" w:eastAsiaTheme="majorEastAsia" w:hAnsi="Calibri" w:cs="Calibri"/>
          <w:b/>
          <w:bCs/>
          <w:noProof/>
          <w:kern w:val="0"/>
          <w:sz w:val="22"/>
          <w:szCs w:val="22"/>
          <w:lang w:eastAsia="sl-SI"/>
        </w:rPr>
        <w:drawing>
          <wp:anchor distT="0" distB="0" distL="114300" distR="114300" simplePos="0" relativeHeight="251658240" behindDoc="1" locked="0" layoutInCell="1" allowOverlap="1" wp14:anchorId="640B09E9" wp14:editId="119704BA">
            <wp:simplePos x="0" y="0"/>
            <wp:positionH relativeFrom="column">
              <wp:posOffset>2483485</wp:posOffset>
            </wp:positionH>
            <wp:positionV relativeFrom="paragraph">
              <wp:posOffset>-762635</wp:posOffset>
            </wp:positionV>
            <wp:extent cx="990600" cy="967383"/>
            <wp:effectExtent l="0" t="0" r="0" b="4445"/>
            <wp:wrapNone/>
            <wp:docPr id="557636790" name="Slika 1" descr="kohezijski sklad-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kohezijski sklad-v2"/>
                    <pic:cNvPicPr>
                      <a:picLocks noChangeAspect="1" noChangeArrowheads="1"/>
                    </pic:cNvPicPr>
                  </pic:nvPicPr>
                  <pic:blipFill>
                    <a:blip r:embed="rId5">
                      <a:extLst>
                        <a:ext uri="{28A0092B-C50C-407E-A947-70E740481C1C}">
                          <a14:useLocalDpi xmlns:a14="http://schemas.microsoft.com/office/drawing/2010/main" val="0"/>
                        </a:ext>
                      </a:extLst>
                    </a:blip>
                    <a:srcRect t="13226" r="84608"/>
                    <a:stretch>
                      <a:fillRect/>
                    </a:stretch>
                  </pic:blipFill>
                  <pic:spPr bwMode="auto">
                    <a:xfrm>
                      <a:off x="0" y="0"/>
                      <a:ext cx="990600" cy="9673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7D3DFE" w14:textId="699D10A2" w:rsidR="00525656" w:rsidRPr="00F72E75" w:rsidRDefault="00525656" w:rsidP="00525656">
      <w:pPr>
        <w:jc w:val="center"/>
        <w:rPr>
          <w:rFonts w:ascii="Calibri" w:eastAsiaTheme="majorEastAsia" w:hAnsi="Calibri" w:cs="Calibri"/>
          <w:b/>
          <w:bCs/>
          <w:kern w:val="0"/>
          <w:lang w:eastAsia="sl-SI"/>
          <w14:ligatures w14:val="none"/>
        </w:rPr>
      </w:pPr>
      <w:r w:rsidRPr="00F72E75">
        <w:rPr>
          <w:rFonts w:ascii="Calibri" w:eastAsiaTheme="majorEastAsia" w:hAnsi="Calibri" w:cs="Calibri"/>
          <w:b/>
          <w:bCs/>
          <w:kern w:val="0"/>
          <w:lang w:eastAsia="sl-SI"/>
          <w14:ligatures w14:val="none"/>
        </w:rPr>
        <w:t>OBVESTILO O OBDELAVI OSEBNIH PODATKOV</w:t>
      </w:r>
    </w:p>
    <w:p w14:paraId="1BC02459" w14:textId="062587AB" w:rsidR="00525656" w:rsidRPr="00222848" w:rsidRDefault="00525656" w:rsidP="00525656">
      <w:pPr>
        <w:jc w:val="center"/>
        <w:rPr>
          <w:rFonts w:ascii="Calibri" w:eastAsiaTheme="majorEastAsia" w:hAnsi="Calibri" w:cs="Calibri"/>
          <w:b/>
          <w:bCs/>
          <w:kern w:val="0"/>
          <w:sz w:val="22"/>
          <w:szCs w:val="22"/>
          <w:lang w:eastAsia="sl-SI"/>
          <w14:ligatures w14:val="none"/>
        </w:rPr>
      </w:pPr>
      <w:r w:rsidRPr="00222848">
        <w:rPr>
          <w:rFonts w:ascii="Calibri" w:eastAsiaTheme="majorEastAsia" w:hAnsi="Calibri" w:cs="Calibri"/>
          <w:b/>
          <w:bCs/>
          <w:kern w:val="0"/>
          <w:sz w:val="22"/>
          <w:szCs w:val="22"/>
          <w:lang w:eastAsia="sl-SI"/>
          <w14:ligatures w14:val="none"/>
        </w:rPr>
        <w:t>v zvezi z organizacijo sprejema novorojencev pri županu</w:t>
      </w:r>
      <w:r w:rsidRPr="00222848">
        <w:rPr>
          <w:rFonts w:ascii="Calibri" w:eastAsiaTheme="majorEastAsia" w:hAnsi="Calibri" w:cs="Calibri"/>
          <w:b/>
          <w:bCs/>
          <w:kern w:val="0"/>
          <w:sz w:val="22"/>
          <w:szCs w:val="22"/>
          <w:lang w:eastAsia="sl-SI"/>
          <w14:ligatures w14:val="none"/>
        </w:rPr>
        <w:br/>
        <w:t>in pridobitvijo privolitve za fotografiranje in javno objavo</w:t>
      </w:r>
    </w:p>
    <w:p w14:paraId="353F338A" w14:textId="7825E93F" w:rsidR="00525656" w:rsidRPr="00525656" w:rsidRDefault="00525656" w:rsidP="00F72E75">
      <w:pPr>
        <w:jc w:val="both"/>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Občina Svet</w:t>
      </w:r>
      <w:r w:rsidR="00F72E75">
        <w:rPr>
          <w:rFonts w:ascii="Calibri" w:eastAsiaTheme="majorEastAsia" w:hAnsi="Calibri" w:cs="Calibri"/>
          <w:kern w:val="0"/>
          <w:sz w:val="22"/>
          <w:szCs w:val="22"/>
          <w:lang w:eastAsia="sl-SI"/>
          <w14:ligatures w14:val="none"/>
        </w:rPr>
        <w:t>a</w:t>
      </w:r>
      <w:r w:rsidRPr="00525656">
        <w:rPr>
          <w:rFonts w:ascii="Calibri" w:eastAsiaTheme="majorEastAsia" w:hAnsi="Calibri" w:cs="Calibri"/>
          <w:kern w:val="0"/>
          <w:sz w:val="22"/>
          <w:szCs w:val="22"/>
          <w:lang w:eastAsia="sl-SI"/>
          <w14:ligatures w14:val="none"/>
        </w:rPr>
        <w:t xml:space="preserve"> </w:t>
      </w:r>
      <w:r w:rsidR="00F72E75">
        <w:rPr>
          <w:rFonts w:ascii="Calibri" w:eastAsiaTheme="majorEastAsia" w:hAnsi="Calibri" w:cs="Calibri"/>
          <w:kern w:val="0"/>
          <w:sz w:val="22"/>
          <w:szCs w:val="22"/>
          <w:lang w:eastAsia="sl-SI"/>
          <w14:ligatures w14:val="none"/>
        </w:rPr>
        <w:t>Ana</w:t>
      </w:r>
      <w:r w:rsidRPr="00525656">
        <w:rPr>
          <w:rFonts w:ascii="Calibri" w:eastAsiaTheme="majorEastAsia" w:hAnsi="Calibri" w:cs="Calibri"/>
          <w:kern w:val="0"/>
          <w:sz w:val="22"/>
          <w:szCs w:val="22"/>
          <w:lang w:eastAsia="sl-SI"/>
          <w14:ligatures w14:val="none"/>
        </w:rPr>
        <w:t xml:space="preserve"> v okviru tradicionalnega sprejema novorojencev pri županu obdeluje osebne podatke otrok in njihovih staršev oziroma zakonitih zastopnikov v skladu s Splošno uredbo o varstvu podatkov (Uredba (EU) 2016/679) in Zakonom o varstvu osebnih podatkov (ZVOP-2).</w:t>
      </w:r>
    </w:p>
    <w:p w14:paraId="54A8FA5E" w14:textId="20905176" w:rsidR="00525656" w:rsidRPr="00525656" w:rsidRDefault="00525656" w:rsidP="00F72E75">
      <w:pPr>
        <w:jc w:val="both"/>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Prosimo vas, da izpolnite spodaj navedene podatke, potrebne za organizacijo in izvedbo sprejema novorojencev, ter</w:t>
      </w:r>
      <w:r>
        <w:rPr>
          <w:rFonts w:ascii="Calibri" w:eastAsiaTheme="majorEastAsia" w:hAnsi="Calibri" w:cs="Calibri"/>
          <w:kern w:val="0"/>
          <w:sz w:val="22"/>
          <w:szCs w:val="22"/>
          <w:lang w:eastAsia="sl-SI"/>
          <w14:ligatures w14:val="none"/>
        </w:rPr>
        <w:t xml:space="preserve"> v kolikor</w:t>
      </w:r>
      <w:r w:rsidRPr="00525656">
        <w:rPr>
          <w:rFonts w:ascii="Calibri" w:eastAsiaTheme="majorEastAsia" w:hAnsi="Calibri" w:cs="Calibri"/>
          <w:kern w:val="0"/>
          <w:sz w:val="22"/>
          <w:szCs w:val="22"/>
          <w:lang w:eastAsia="sl-SI"/>
          <w14:ligatures w14:val="none"/>
        </w:rPr>
        <w:t xml:space="preserve"> se s tem strinjate označite privolitev za fotografiranje in javno objavo.</w:t>
      </w:r>
    </w:p>
    <w:p w14:paraId="31C26372" w14:textId="77777777" w:rsidR="00525656" w:rsidRPr="00525656" w:rsidRDefault="00525656" w:rsidP="00525656">
      <w:pPr>
        <w:rPr>
          <w:rFonts w:ascii="Calibri" w:eastAsiaTheme="majorEastAsia" w:hAnsi="Calibri" w:cs="Calibri"/>
          <w:b/>
          <w:bCs/>
          <w:kern w:val="0"/>
          <w:sz w:val="22"/>
          <w:szCs w:val="22"/>
          <w:lang w:eastAsia="sl-SI"/>
          <w14:ligatures w14:val="none"/>
        </w:rPr>
      </w:pPr>
      <w:r w:rsidRPr="00525656">
        <w:rPr>
          <w:rFonts w:ascii="Calibri" w:eastAsiaTheme="majorEastAsia" w:hAnsi="Calibri" w:cs="Calibri"/>
          <w:b/>
          <w:bCs/>
          <w:kern w:val="0"/>
          <w:sz w:val="22"/>
          <w:szCs w:val="22"/>
          <w:lang w:eastAsia="sl-SI"/>
          <w14:ligatures w14:val="none"/>
        </w:rPr>
        <w:t>Osebni podatki, potrebni za organizacijo sprejema novorojencev:</w:t>
      </w:r>
    </w:p>
    <w:p w14:paraId="096DE6DB" w14:textId="56F503CA" w:rsidR="00525656" w:rsidRPr="00525656" w:rsidRDefault="00525656" w:rsidP="00525656">
      <w:pPr>
        <w:numPr>
          <w:ilvl w:val="0"/>
          <w:numId w:val="3"/>
        </w:num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 xml:space="preserve">Ime in priimek otroka: </w:t>
      </w:r>
      <w:r w:rsidR="00F72E75">
        <w:rPr>
          <w:rFonts w:ascii="Calibri" w:eastAsiaTheme="majorEastAsia" w:hAnsi="Calibri" w:cs="Calibri"/>
          <w:kern w:val="0"/>
          <w:sz w:val="22"/>
          <w:szCs w:val="22"/>
          <w:lang w:eastAsia="sl-SI"/>
          <w14:ligatures w14:val="none"/>
        </w:rPr>
        <w:tab/>
      </w:r>
      <w:r w:rsidR="00F72E75">
        <w:rPr>
          <w:rFonts w:ascii="Calibri" w:eastAsiaTheme="majorEastAsia" w:hAnsi="Calibri" w:cs="Calibri"/>
          <w:kern w:val="0"/>
          <w:sz w:val="22"/>
          <w:szCs w:val="22"/>
          <w:lang w:eastAsia="sl-SI"/>
          <w14:ligatures w14:val="none"/>
        </w:rPr>
        <w:tab/>
      </w:r>
      <w:r w:rsidRPr="00525656">
        <w:rPr>
          <w:rFonts w:ascii="Calibri" w:eastAsiaTheme="majorEastAsia" w:hAnsi="Calibri" w:cs="Calibri"/>
          <w:kern w:val="0"/>
          <w:sz w:val="22"/>
          <w:szCs w:val="22"/>
          <w:lang w:eastAsia="sl-SI"/>
          <w14:ligatures w14:val="none"/>
        </w:rPr>
        <w:t>_________________________________________</w:t>
      </w:r>
      <w:r w:rsidR="00F72E75">
        <w:rPr>
          <w:rFonts w:ascii="Calibri" w:eastAsiaTheme="majorEastAsia" w:hAnsi="Calibri" w:cs="Calibri"/>
          <w:kern w:val="0"/>
          <w:sz w:val="22"/>
          <w:szCs w:val="22"/>
          <w:lang w:eastAsia="sl-SI"/>
          <w14:ligatures w14:val="none"/>
        </w:rPr>
        <w:t>_</w:t>
      </w:r>
      <w:r w:rsidRPr="00525656">
        <w:rPr>
          <w:rFonts w:ascii="Calibri" w:eastAsiaTheme="majorEastAsia" w:hAnsi="Calibri" w:cs="Calibri"/>
          <w:kern w:val="0"/>
          <w:sz w:val="22"/>
          <w:szCs w:val="22"/>
          <w:lang w:eastAsia="sl-SI"/>
          <w14:ligatures w14:val="none"/>
        </w:rPr>
        <w:t>_</w:t>
      </w:r>
    </w:p>
    <w:p w14:paraId="583E1C40" w14:textId="1AA13F0F" w:rsidR="00525656" w:rsidRPr="00525656" w:rsidRDefault="00525656" w:rsidP="00525656">
      <w:pPr>
        <w:numPr>
          <w:ilvl w:val="0"/>
          <w:numId w:val="3"/>
        </w:num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Datum rojstva otroka:</w:t>
      </w:r>
      <w:r w:rsidR="00F72E75">
        <w:rPr>
          <w:rFonts w:ascii="Calibri" w:eastAsiaTheme="majorEastAsia" w:hAnsi="Calibri" w:cs="Calibri"/>
          <w:kern w:val="0"/>
          <w:sz w:val="22"/>
          <w:szCs w:val="22"/>
          <w:lang w:eastAsia="sl-SI"/>
          <w14:ligatures w14:val="none"/>
        </w:rPr>
        <w:tab/>
      </w:r>
      <w:r w:rsidR="00F72E75">
        <w:rPr>
          <w:rFonts w:ascii="Calibri" w:eastAsiaTheme="majorEastAsia" w:hAnsi="Calibri" w:cs="Calibri"/>
          <w:kern w:val="0"/>
          <w:sz w:val="22"/>
          <w:szCs w:val="22"/>
          <w:lang w:eastAsia="sl-SI"/>
          <w14:ligatures w14:val="none"/>
        </w:rPr>
        <w:tab/>
      </w:r>
      <w:r w:rsidRPr="00525656">
        <w:rPr>
          <w:rFonts w:ascii="Calibri" w:eastAsiaTheme="majorEastAsia" w:hAnsi="Calibri" w:cs="Calibri"/>
          <w:kern w:val="0"/>
          <w:sz w:val="22"/>
          <w:szCs w:val="22"/>
          <w:lang w:eastAsia="sl-SI"/>
          <w14:ligatures w14:val="none"/>
        </w:rPr>
        <w:t>___________________________________________</w:t>
      </w:r>
    </w:p>
    <w:p w14:paraId="61CEA208" w14:textId="2D3FC380" w:rsidR="00525656" w:rsidRPr="00525656" w:rsidRDefault="00525656" w:rsidP="00525656">
      <w:pPr>
        <w:numPr>
          <w:ilvl w:val="0"/>
          <w:numId w:val="3"/>
        </w:num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 xml:space="preserve">Stalno prebivališče otroka: </w:t>
      </w:r>
      <w:r w:rsidR="00F72E75">
        <w:rPr>
          <w:rFonts w:ascii="Calibri" w:eastAsiaTheme="majorEastAsia" w:hAnsi="Calibri" w:cs="Calibri"/>
          <w:kern w:val="0"/>
          <w:sz w:val="22"/>
          <w:szCs w:val="22"/>
          <w:lang w:eastAsia="sl-SI"/>
          <w14:ligatures w14:val="none"/>
        </w:rPr>
        <w:tab/>
      </w:r>
      <w:r w:rsidRPr="00525656">
        <w:rPr>
          <w:rFonts w:ascii="Calibri" w:eastAsiaTheme="majorEastAsia" w:hAnsi="Calibri" w:cs="Calibri"/>
          <w:kern w:val="0"/>
          <w:sz w:val="22"/>
          <w:szCs w:val="22"/>
          <w:lang w:eastAsia="sl-SI"/>
          <w14:ligatures w14:val="none"/>
        </w:rPr>
        <w:t>_____________________________________</w:t>
      </w:r>
      <w:r w:rsidR="00F72E75">
        <w:rPr>
          <w:rFonts w:ascii="Calibri" w:eastAsiaTheme="majorEastAsia" w:hAnsi="Calibri" w:cs="Calibri"/>
          <w:kern w:val="0"/>
          <w:sz w:val="22"/>
          <w:szCs w:val="22"/>
          <w:lang w:eastAsia="sl-SI"/>
          <w14:ligatures w14:val="none"/>
        </w:rPr>
        <w:t>______</w:t>
      </w:r>
    </w:p>
    <w:p w14:paraId="4F2B047E" w14:textId="31524079" w:rsidR="00525656" w:rsidRPr="00525656" w:rsidRDefault="00525656" w:rsidP="00525656">
      <w:pPr>
        <w:numPr>
          <w:ilvl w:val="0"/>
          <w:numId w:val="3"/>
        </w:num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Ime in priimek starša/skrbnika: _______________________________</w:t>
      </w:r>
      <w:r w:rsidR="00F72E75">
        <w:rPr>
          <w:rFonts w:ascii="Calibri" w:eastAsiaTheme="majorEastAsia" w:hAnsi="Calibri" w:cs="Calibri"/>
          <w:kern w:val="0"/>
          <w:sz w:val="22"/>
          <w:szCs w:val="22"/>
          <w:lang w:eastAsia="sl-SI"/>
          <w14:ligatures w14:val="none"/>
        </w:rPr>
        <w:t>__</w:t>
      </w:r>
      <w:r w:rsidRPr="00525656">
        <w:rPr>
          <w:rFonts w:ascii="Calibri" w:eastAsiaTheme="majorEastAsia" w:hAnsi="Calibri" w:cs="Calibri"/>
          <w:kern w:val="0"/>
          <w:sz w:val="22"/>
          <w:szCs w:val="22"/>
          <w:lang w:eastAsia="sl-SI"/>
          <w14:ligatures w14:val="none"/>
        </w:rPr>
        <w:t>__</w:t>
      </w:r>
      <w:r w:rsidR="00F72E75">
        <w:rPr>
          <w:rFonts w:ascii="Calibri" w:eastAsiaTheme="majorEastAsia" w:hAnsi="Calibri" w:cs="Calibri"/>
          <w:kern w:val="0"/>
          <w:sz w:val="22"/>
          <w:szCs w:val="22"/>
          <w:lang w:eastAsia="sl-SI"/>
          <w14:ligatures w14:val="none"/>
        </w:rPr>
        <w:t>________</w:t>
      </w:r>
    </w:p>
    <w:p w14:paraId="6BFF871F" w14:textId="77777777" w:rsidR="00525656" w:rsidRPr="00525656" w:rsidRDefault="00525656" w:rsidP="00525656">
      <w:pPr>
        <w:rPr>
          <w:rFonts w:ascii="Calibri" w:eastAsiaTheme="majorEastAsia" w:hAnsi="Calibri" w:cs="Calibri"/>
          <w:b/>
          <w:bCs/>
          <w:kern w:val="0"/>
          <w:sz w:val="22"/>
          <w:szCs w:val="22"/>
          <w:lang w:eastAsia="sl-SI"/>
          <w14:ligatures w14:val="none"/>
        </w:rPr>
      </w:pPr>
      <w:r w:rsidRPr="00525656">
        <w:rPr>
          <w:rFonts w:ascii="Calibri" w:eastAsiaTheme="majorEastAsia" w:hAnsi="Calibri" w:cs="Calibri"/>
          <w:b/>
          <w:bCs/>
          <w:kern w:val="0"/>
          <w:sz w:val="22"/>
          <w:szCs w:val="22"/>
          <w:lang w:eastAsia="sl-SI"/>
          <w14:ligatures w14:val="none"/>
        </w:rPr>
        <w:t>Namen in pravna podlaga obdelave</w:t>
      </w:r>
    </w:p>
    <w:p w14:paraId="44EF99B0" w14:textId="01B1A416" w:rsidR="00525656" w:rsidRPr="00525656" w:rsidRDefault="00525656" w:rsidP="00F72E75">
      <w:pPr>
        <w:jc w:val="both"/>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Zgoraj navedeni osebni podatki se obdelujejo izključno za namen organizacije in izvedbe sprejema novorojencev pri županu Občine Svet</w:t>
      </w:r>
      <w:r w:rsidR="00F72E75">
        <w:rPr>
          <w:rFonts w:ascii="Calibri" w:eastAsiaTheme="majorEastAsia" w:hAnsi="Calibri" w:cs="Calibri"/>
          <w:kern w:val="0"/>
          <w:sz w:val="22"/>
          <w:szCs w:val="22"/>
          <w:lang w:eastAsia="sl-SI"/>
          <w14:ligatures w14:val="none"/>
        </w:rPr>
        <w:t>a</w:t>
      </w:r>
      <w:r w:rsidRPr="00525656">
        <w:rPr>
          <w:rFonts w:ascii="Calibri" w:eastAsiaTheme="majorEastAsia" w:hAnsi="Calibri" w:cs="Calibri"/>
          <w:kern w:val="0"/>
          <w:sz w:val="22"/>
          <w:szCs w:val="22"/>
          <w:lang w:eastAsia="sl-SI"/>
          <w14:ligatures w14:val="none"/>
        </w:rPr>
        <w:t xml:space="preserve"> </w:t>
      </w:r>
      <w:r w:rsidR="00F72E75">
        <w:rPr>
          <w:rFonts w:ascii="Calibri" w:eastAsiaTheme="majorEastAsia" w:hAnsi="Calibri" w:cs="Calibri"/>
          <w:kern w:val="0"/>
          <w:sz w:val="22"/>
          <w:szCs w:val="22"/>
          <w:lang w:eastAsia="sl-SI"/>
          <w14:ligatures w14:val="none"/>
        </w:rPr>
        <w:t>Ana</w:t>
      </w:r>
      <w:r w:rsidRPr="00525656">
        <w:rPr>
          <w:rFonts w:ascii="Calibri" w:eastAsiaTheme="majorEastAsia" w:hAnsi="Calibri" w:cs="Calibri"/>
          <w:kern w:val="0"/>
          <w:sz w:val="22"/>
          <w:szCs w:val="22"/>
          <w:lang w:eastAsia="sl-SI"/>
          <w14:ligatures w14:val="none"/>
        </w:rPr>
        <w:t>.</w:t>
      </w:r>
    </w:p>
    <w:p w14:paraId="36E7BE4B" w14:textId="77777777" w:rsidR="00525656" w:rsidRPr="00525656" w:rsidRDefault="00525656" w:rsidP="00525656">
      <w:p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Pravna podlaga za obdelavo osebnih podatkov za ta namen je:</w:t>
      </w:r>
    </w:p>
    <w:p w14:paraId="737C166A" w14:textId="16F09F9C" w:rsidR="00525656" w:rsidRPr="00525656" w:rsidRDefault="00525656" w:rsidP="00525656">
      <w:pPr>
        <w:numPr>
          <w:ilvl w:val="0"/>
          <w:numId w:val="4"/>
        </w:num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6. člena Splošne uredbe o varstvu osebnih podatkov (opravljanje naloge v javnem interesu),</w:t>
      </w:r>
    </w:p>
    <w:p w14:paraId="7A74D22C" w14:textId="2827DF52" w:rsidR="00525656" w:rsidRPr="00525656" w:rsidRDefault="00525656" w:rsidP="00525656">
      <w:pPr>
        <w:numPr>
          <w:ilvl w:val="0"/>
          <w:numId w:val="4"/>
        </w:num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6. člena ZVOP-2,</w:t>
      </w:r>
    </w:p>
    <w:p w14:paraId="6EAFD0F3" w14:textId="25C126A9" w:rsidR="00525656" w:rsidRPr="00525656" w:rsidRDefault="00525656" w:rsidP="00525656">
      <w:pPr>
        <w:numPr>
          <w:ilvl w:val="0"/>
          <w:numId w:val="4"/>
        </w:num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ter Zakon o lokalni samoupravi.</w:t>
      </w:r>
    </w:p>
    <w:p w14:paraId="0D9B61AB" w14:textId="77777777" w:rsidR="00525656" w:rsidRPr="00525656" w:rsidRDefault="00525656" w:rsidP="00525656">
      <w:pPr>
        <w:rPr>
          <w:rFonts w:ascii="Calibri" w:eastAsiaTheme="majorEastAsia" w:hAnsi="Calibri" w:cs="Calibri"/>
          <w:b/>
          <w:bCs/>
          <w:kern w:val="0"/>
          <w:sz w:val="22"/>
          <w:szCs w:val="22"/>
          <w:lang w:eastAsia="sl-SI"/>
          <w14:ligatures w14:val="none"/>
        </w:rPr>
      </w:pPr>
      <w:r w:rsidRPr="00525656">
        <w:rPr>
          <w:rFonts w:ascii="Calibri" w:eastAsiaTheme="majorEastAsia" w:hAnsi="Calibri" w:cs="Calibri"/>
          <w:b/>
          <w:bCs/>
          <w:kern w:val="0"/>
          <w:sz w:val="22"/>
          <w:szCs w:val="22"/>
          <w:lang w:eastAsia="sl-SI"/>
          <w14:ligatures w14:val="none"/>
        </w:rPr>
        <w:t>Fotografiranje in javna objava (privolitev)</w:t>
      </w:r>
    </w:p>
    <w:p w14:paraId="5090322A" w14:textId="72FC863B" w:rsidR="00525656" w:rsidRPr="00525656" w:rsidRDefault="00525656" w:rsidP="00F72E75">
      <w:pPr>
        <w:tabs>
          <w:tab w:val="num" w:pos="720"/>
        </w:tabs>
        <w:jc w:val="both"/>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V okviru sprejema novorojencev lahko Občina Svet</w:t>
      </w:r>
      <w:r w:rsidR="00F72E75">
        <w:rPr>
          <w:rFonts w:ascii="Calibri" w:eastAsiaTheme="majorEastAsia" w:hAnsi="Calibri" w:cs="Calibri"/>
          <w:kern w:val="0"/>
          <w:sz w:val="22"/>
          <w:szCs w:val="22"/>
          <w:lang w:eastAsia="sl-SI"/>
          <w14:ligatures w14:val="none"/>
        </w:rPr>
        <w:t>a</w:t>
      </w:r>
      <w:r w:rsidRPr="00525656">
        <w:rPr>
          <w:rFonts w:ascii="Calibri" w:eastAsiaTheme="majorEastAsia" w:hAnsi="Calibri" w:cs="Calibri"/>
          <w:kern w:val="0"/>
          <w:sz w:val="22"/>
          <w:szCs w:val="22"/>
          <w:lang w:eastAsia="sl-SI"/>
          <w14:ligatures w14:val="none"/>
        </w:rPr>
        <w:t xml:space="preserve"> </w:t>
      </w:r>
      <w:r w:rsidR="00F72E75">
        <w:rPr>
          <w:rFonts w:ascii="Calibri" w:eastAsiaTheme="majorEastAsia" w:hAnsi="Calibri" w:cs="Calibri"/>
          <w:kern w:val="0"/>
          <w:sz w:val="22"/>
          <w:szCs w:val="22"/>
          <w:lang w:eastAsia="sl-SI"/>
          <w14:ligatures w14:val="none"/>
        </w:rPr>
        <w:t>Ana</w:t>
      </w:r>
      <w:r w:rsidRPr="00525656">
        <w:rPr>
          <w:rFonts w:ascii="Calibri" w:eastAsiaTheme="majorEastAsia" w:hAnsi="Calibri" w:cs="Calibri"/>
          <w:kern w:val="0"/>
          <w:sz w:val="22"/>
          <w:szCs w:val="22"/>
          <w:lang w:eastAsia="sl-SI"/>
          <w14:ligatures w14:val="none"/>
        </w:rPr>
        <w:t xml:space="preserve"> izvaja fotografiranje udeležencev ter, izključno na podlagi izrecne privolitve</w:t>
      </w:r>
      <w:r w:rsidR="00F72E75">
        <w:rPr>
          <w:rFonts w:ascii="Calibri" w:eastAsiaTheme="majorEastAsia" w:hAnsi="Calibri" w:cs="Calibri"/>
          <w:kern w:val="0"/>
          <w:sz w:val="22"/>
          <w:szCs w:val="22"/>
          <w:lang w:eastAsia="sl-SI"/>
          <w14:ligatures w14:val="none"/>
        </w:rPr>
        <w:t xml:space="preserve"> in </w:t>
      </w:r>
      <w:r w:rsidRPr="00525656">
        <w:rPr>
          <w:rFonts w:ascii="Calibri" w:eastAsiaTheme="majorEastAsia" w:hAnsi="Calibri" w:cs="Calibri"/>
          <w:kern w:val="0"/>
          <w:sz w:val="22"/>
          <w:szCs w:val="22"/>
          <w:lang w:eastAsia="sl-SI"/>
          <w14:ligatures w14:val="none"/>
        </w:rPr>
        <w:t>objavi fotografije</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na spletni strani občine,</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na uradnih družbenih omrežjih občine</w:t>
      </w:r>
      <w:r w:rsidR="00F72E75">
        <w:rPr>
          <w:rFonts w:ascii="Calibri" w:eastAsiaTheme="majorEastAsia" w:hAnsi="Calibri" w:cs="Calibri"/>
          <w:kern w:val="0"/>
          <w:sz w:val="22"/>
          <w:szCs w:val="22"/>
          <w:lang w:eastAsia="sl-SI"/>
          <w14:ligatures w14:val="none"/>
        </w:rPr>
        <w:t>,...</w:t>
      </w:r>
    </w:p>
    <w:p w14:paraId="3D910B8C" w14:textId="6483A813" w:rsidR="00222848" w:rsidRPr="00525656" w:rsidRDefault="00525656" w:rsidP="00525656">
      <w:p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S podpisom in označitvijo z znakom »X« potrjujem naslednje (označite po želji):</w:t>
      </w:r>
    </w:p>
    <w:p w14:paraId="784DD7F1" w14:textId="2A1A91D8" w:rsidR="0065477F" w:rsidRDefault="0065477F" w:rsidP="00F72E75">
      <w:pPr>
        <w:jc w:val="both"/>
        <w:rPr>
          <w:rFonts w:ascii="Calibri" w:eastAsiaTheme="majorEastAsia" w:hAnsi="Calibri" w:cs="Calibri"/>
          <w:kern w:val="0"/>
          <w:sz w:val="22"/>
          <w:szCs w:val="22"/>
          <w:lang w:eastAsia="sl-SI"/>
          <w14:ligatures w14:val="none"/>
        </w:rPr>
      </w:pPr>
      <w:r w:rsidRPr="0065477F">
        <w:rPr>
          <w:rFonts w:ascii="Segoe UI Symbol" w:eastAsiaTheme="majorEastAsia" w:hAnsi="Segoe UI Symbol" w:cs="Segoe UI Symbol"/>
          <w:kern w:val="0"/>
          <w:sz w:val="22"/>
          <w:szCs w:val="22"/>
          <w:lang w:eastAsia="sl-SI"/>
          <w14:ligatures w14:val="none"/>
        </w:rPr>
        <w:t>☐</w:t>
      </w:r>
      <w:r w:rsidRPr="0065477F">
        <w:rPr>
          <w:rFonts w:ascii="Calibri" w:eastAsiaTheme="majorEastAsia" w:hAnsi="Calibri" w:cs="Calibri"/>
          <w:kern w:val="0"/>
          <w:sz w:val="22"/>
          <w:szCs w:val="22"/>
          <w:lang w:eastAsia="sl-SI"/>
          <w14:ligatures w14:val="none"/>
        </w:rPr>
        <w:t xml:space="preserve"> </w:t>
      </w:r>
      <w:r w:rsidRPr="0065477F">
        <w:rPr>
          <w:rFonts w:ascii="Calibri" w:eastAsiaTheme="majorEastAsia" w:hAnsi="Calibri" w:cs="Calibri"/>
          <w:b/>
          <w:bCs/>
          <w:kern w:val="0"/>
          <w:sz w:val="22"/>
          <w:szCs w:val="22"/>
          <w:lang w:eastAsia="sl-SI"/>
          <w14:ligatures w14:val="none"/>
        </w:rPr>
        <w:t>Soglašam</w:t>
      </w:r>
      <w:r w:rsidRPr="0065477F">
        <w:rPr>
          <w:rFonts w:ascii="Calibri" w:eastAsiaTheme="majorEastAsia" w:hAnsi="Calibri" w:cs="Calibri"/>
          <w:kern w:val="0"/>
          <w:sz w:val="22"/>
          <w:szCs w:val="22"/>
          <w:lang w:eastAsia="sl-SI"/>
          <w14:ligatures w14:val="none"/>
        </w:rPr>
        <w:t>, da Občina Svet</w:t>
      </w:r>
      <w:r w:rsidR="00F72E75">
        <w:rPr>
          <w:rFonts w:ascii="Calibri" w:eastAsiaTheme="majorEastAsia" w:hAnsi="Calibri" w:cs="Calibri"/>
          <w:kern w:val="0"/>
          <w:sz w:val="22"/>
          <w:szCs w:val="22"/>
          <w:lang w:eastAsia="sl-SI"/>
          <w14:ligatures w14:val="none"/>
        </w:rPr>
        <w:t>a Ana</w:t>
      </w:r>
      <w:r w:rsidRPr="0065477F">
        <w:rPr>
          <w:rFonts w:ascii="Calibri" w:eastAsiaTheme="majorEastAsia" w:hAnsi="Calibri" w:cs="Calibri"/>
          <w:kern w:val="0"/>
          <w:sz w:val="22"/>
          <w:szCs w:val="22"/>
          <w:lang w:eastAsia="sl-SI"/>
          <w14:ligatures w14:val="none"/>
        </w:rPr>
        <w:t xml:space="preserve"> fotografira mojega otroka in fotografije v povezavi s sprejemom novorojencev objavi na spletni strani občine</w:t>
      </w:r>
      <w:r w:rsidR="00F72E75">
        <w:rPr>
          <w:rFonts w:ascii="Calibri" w:eastAsiaTheme="majorEastAsia" w:hAnsi="Calibri" w:cs="Calibri"/>
          <w:kern w:val="0"/>
          <w:sz w:val="22"/>
          <w:szCs w:val="22"/>
          <w:lang w:eastAsia="sl-SI"/>
          <w14:ligatures w14:val="none"/>
        </w:rPr>
        <w:t>,</w:t>
      </w:r>
      <w:r w:rsidRPr="0065477F">
        <w:rPr>
          <w:rFonts w:ascii="Calibri" w:eastAsiaTheme="majorEastAsia" w:hAnsi="Calibri" w:cs="Calibri"/>
          <w:kern w:val="0"/>
          <w:sz w:val="22"/>
          <w:szCs w:val="22"/>
          <w:lang w:eastAsia="sl-SI"/>
          <w14:ligatures w14:val="none"/>
        </w:rPr>
        <w:t xml:space="preserve"> na uradnih družbenih omrežjih občine</w:t>
      </w:r>
      <w:r w:rsidR="00F72E75">
        <w:rPr>
          <w:rFonts w:ascii="Calibri" w:eastAsiaTheme="majorEastAsia" w:hAnsi="Calibri" w:cs="Calibri"/>
          <w:kern w:val="0"/>
          <w:sz w:val="22"/>
          <w:szCs w:val="22"/>
          <w:lang w:eastAsia="sl-SI"/>
          <w14:ligatures w14:val="none"/>
        </w:rPr>
        <w:t>,..</w:t>
      </w:r>
      <w:r w:rsidRPr="0065477F">
        <w:rPr>
          <w:rFonts w:ascii="Calibri" w:eastAsiaTheme="majorEastAsia" w:hAnsi="Calibri" w:cs="Calibri"/>
          <w:kern w:val="0"/>
          <w:sz w:val="22"/>
          <w:szCs w:val="22"/>
          <w:lang w:eastAsia="sl-SI"/>
          <w14:ligatures w14:val="none"/>
        </w:rPr>
        <w:t>.</w:t>
      </w:r>
    </w:p>
    <w:p w14:paraId="3A3233A5" w14:textId="053D83C2" w:rsidR="00222848" w:rsidRPr="00222848" w:rsidRDefault="00525656" w:rsidP="00F72E75">
      <w:pPr>
        <w:jc w:val="both"/>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Privolitev je prostovoljna in jo lahko kadarkoli prekličete, ne da bi to vplivalo na zakonitost obdelave, ki je bila izvedena do preklica. Preklic privolitve ne vpliva na možnost udeležbe na sprejemu.</w:t>
      </w:r>
    </w:p>
    <w:p w14:paraId="7B21C1F6" w14:textId="184F6DC1" w:rsidR="00525656" w:rsidRPr="00525656" w:rsidRDefault="00525656" w:rsidP="00525656">
      <w:pPr>
        <w:rPr>
          <w:rFonts w:ascii="Calibri" w:eastAsiaTheme="majorEastAsia" w:hAnsi="Calibri" w:cs="Calibri"/>
          <w:b/>
          <w:bCs/>
          <w:kern w:val="0"/>
          <w:sz w:val="22"/>
          <w:szCs w:val="22"/>
          <w:lang w:eastAsia="sl-SI"/>
          <w14:ligatures w14:val="none"/>
        </w:rPr>
      </w:pPr>
      <w:r w:rsidRPr="00525656">
        <w:rPr>
          <w:rFonts w:ascii="Calibri" w:eastAsiaTheme="majorEastAsia" w:hAnsi="Calibri" w:cs="Calibri"/>
          <w:b/>
          <w:bCs/>
          <w:kern w:val="0"/>
          <w:sz w:val="22"/>
          <w:szCs w:val="22"/>
          <w:lang w:eastAsia="sl-SI"/>
          <w14:ligatures w14:val="none"/>
        </w:rPr>
        <w:t>Hramba osebnih podatkov</w:t>
      </w:r>
    </w:p>
    <w:p w14:paraId="591AEC68" w14:textId="77777777" w:rsidR="00525656" w:rsidRPr="00525656" w:rsidRDefault="00525656" w:rsidP="00525656">
      <w:pPr>
        <w:numPr>
          <w:ilvl w:val="0"/>
          <w:numId w:val="6"/>
        </w:num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Osebni podatki, obdelovani za namen organizacije sprejema novorojencev, se hranijo do zaključka dogodka oziroma v skladu z veljavnimi predpisi o arhiviranju.</w:t>
      </w:r>
    </w:p>
    <w:p w14:paraId="78EC3D4D" w14:textId="77777777" w:rsidR="00525656" w:rsidRPr="00525656" w:rsidRDefault="00525656" w:rsidP="00525656">
      <w:pPr>
        <w:numPr>
          <w:ilvl w:val="0"/>
          <w:numId w:val="6"/>
        </w:num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lastRenderedPageBreak/>
        <w:t>Osebni podatki in fotografije, obdelovani na podlagi privolitve za objavo, se hranijo do preklica privolitve oziroma do umika objave.</w:t>
      </w:r>
    </w:p>
    <w:p w14:paraId="7301CE0F" w14:textId="77777777" w:rsidR="00525656" w:rsidRPr="00525656" w:rsidRDefault="00525656" w:rsidP="00525656">
      <w:pPr>
        <w:rPr>
          <w:rFonts w:ascii="Calibri" w:eastAsiaTheme="majorEastAsia" w:hAnsi="Calibri" w:cs="Calibri"/>
          <w:b/>
          <w:bCs/>
          <w:kern w:val="0"/>
          <w:sz w:val="22"/>
          <w:szCs w:val="22"/>
          <w:lang w:eastAsia="sl-SI"/>
          <w14:ligatures w14:val="none"/>
        </w:rPr>
      </w:pPr>
      <w:r w:rsidRPr="00525656">
        <w:rPr>
          <w:rFonts w:ascii="Calibri" w:eastAsiaTheme="majorEastAsia" w:hAnsi="Calibri" w:cs="Calibri"/>
          <w:b/>
          <w:bCs/>
          <w:kern w:val="0"/>
          <w:sz w:val="22"/>
          <w:szCs w:val="22"/>
          <w:lang w:eastAsia="sl-SI"/>
          <w14:ligatures w14:val="none"/>
        </w:rPr>
        <w:t>Pravice posameznikov</w:t>
      </w:r>
    </w:p>
    <w:p w14:paraId="2E6F56CD" w14:textId="7ECD6489" w:rsidR="00525656" w:rsidRPr="00525656" w:rsidRDefault="00525656" w:rsidP="00525656">
      <w:p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Obveščamo vas, da imate pravico do:</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dostopa do osebnih podatkov,</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popravka ali dopolnitve,</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izbrisa,</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omejitve obdelave,</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ugovora obdelavi,</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prenosljivosti podatkov, kjer je to primerno.</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Pravice in preklic privolitve lahko uveljavljate pisno ali po elektronski pošti pri</w:t>
      </w:r>
      <w:r w:rsidR="006F2D3C">
        <w:rPr>
          <w:rFonts w:ascii="Calibri" w:eastAsiaTheme="majorEastAsia" w:hAnsi="Calibri" w:cs="Calibri"/>
          <w:kern w:val="0"/>
          <w:sz w:val="22"/>
          <w:szCs w:val="22"/>
          <w:lang w:eastAsia="sl-SI"/>
          <w14:ligatures w14:val="none"/>
        </w:rPr>
        <w:t xml:space="preserve"> upravljavcu</w:t>
      </w:r>
      <w:r w:rsidR="00B80B3F">
        <w:rPr>
          <w:rFonts w:ascii="Calibri" w:eastAsiaTheme="majorEastAsia" w:hAnsi="Calibri" w:cs="Calibri"/>
          <w:kern w:val="0"/>
          <w:sz w:val="22"/>
          <w:szCs w:val="22"/>
          <w:lang w:eastAsia="sl-SI"/>
          <w14:ligatures w14:val="none"/>
        </w:rPr>
        <w:t xml:space="preserve"> osebnih podatkov</w:t>
      </w:r>
      <w:r w:rsidRPr="00525656">
        <w:rPr>
          <w:rFonts w:ascii="Calibri" w:eastAsiaTheme="majorEastAsia" w:hAnsi="Calibri" w:cs="Calibri"/>
          <w:kern w:val="0"/>
          <w:sz w:val="22"/>
          <w:szCs w:val="22"/>
          <w:lang w:eastAsia="sl-SI"/>
          <w14:ligatures w14:val="none"/>
        </w:rPr>
        <w:t>:</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Občina Svet</w:t>
      </w:r>
      <w:r w:rsidR="00F72E75">
        <w:rPr>
          <w:rFonts w:ascii="Calibri" w:eastAsiaTheme="majorEastAsia" w:hAnsi="Calibri" w:cs="Calibri"/>
          <w:kern w:val="0"/>
          <w:sz w:val="22"/>
          <w:szCs w:val="22"/>
          <w:lang w:eastAsia="sl-SI"/>
          <w14:ligatures w14:val="none"/>
        </w:rPr>
        <w:t>a Ana, Sv. Ana v Slov. goricah 17, 2233 Sv. Ana v Slov. goricah</w:t>
      </w:r>
      <w:r w:rsidRPr="00525656">
        <w:rPr>
          <w:rFonts w:ascii="Calibri" w:eastAsiaTheme="majorEastAsia" w:hAnsi="Calibri" w:cs="Calibri"/>
          <w:kern w:val="0"/>
          <w:sz w:val="22"/>
          <w:szCs w:val="22"/>
          <w:lang w:eastAsia="sl-SI"/>
          <w14:ligatures w14:val="none"/>
        </w:rPr>
        <w:t>,</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e-naslov: obcina@</w:t>
      </w:r>
      <w:r w:rsidR="00F72E75">
        <w:rPr>
          <w:rFonts w:ascii="Calibri" w:eastAsiaTheme="majorEastAsia" w:hAnsi="Calibri" w:cs="Calibri"/>
          <w:kern w:val="0"/>
          <w:sz w:val="22"/>
          <w:szCs w:val="22"/>
          <w:lang w:eastAsia="sl-SI"/>
          <w14:ligatures w14:val="none"/>
        </w:rPr>
        <w:t>sv-ana</w:t>
      </w:r>
      <w:r w:rsidRPr="00525656">
        <w:rPr>
          <w:rFonts w:ascii="Calibri" w:eastAsiaTheme="majorEastAsia" w:hAnsi="Calibri" w:cs="Calibri"/>
          <w:kern w:val="0"/>
          <w:sz w:val="22"/>
          <w:szCs w:val="22"/>
          <w:lang w:eastAsia="sl-SI"/>
          <w14:ligatures w14:val="none"/>
        </w:rPr>
        <w:t>.si.</w:t>
      </w:r>
    </w:p>
    <w:p w14:paraId="43CEFB3E" w14:textId="77777777" w:rsidR="00525656" w:rsidRPr="00525656" w:rsidRDefault="00525656" w:rsidP="00525656">
      <w:pPr>
        <w:rPr>
          <w:rFonts w:ascii="Calibri" w:eastAsiaTheme="majorEastAsia" w:hAnsi="Calibri" w:cs="Calibri"/>
          <w:b/>
          <w:bCs/>
          <w:kern w:val="0"/>
          <w:sz w:val="22"/>
          <w:szCs w:val="22"/>
          <w:lang w:eastAsia="sl-SI"/>
          <w14:ligatures w14:val="none"/>
        </w:rPr>
      </w:pPr>
      <w:r w:rsidRPr="00525656">
        <w:rPr>
          <w:rFonts w:ascii="Calibri" w:eastAsiaTheme="majorEastAsia" w:hAnsi="Calibri" w:cs="Calibri"/>
          <w:b/>
          <w:bCs/>
          <w:kern w:val="0"/>
          <w:sz w:val="22"/>
          <w:szCs w:val="22"/>
          <w:lang w:eastAsia="sl-SI"/>
          <w14:ligatures w14:val="none"/>
        </w:rPr>
        <w:t>Pooblaščena oseba za varstvo osebnih podatkov</w:t>
      </w:r>
    </w:p>
    <w:p w14:paraId="126E0D63" w14:textId="77777777" w:rsidR="001D5EEF" w:rsidRDefault="00525656" w:rsidP="00525656">
      <w:p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Pooblaščena oseba za varstvo osebnih podatkov Občine Svet</w:t>
      </w:r>
      <w:r w:rsidR="001D5EEF">
        <w:rPr>
          <w:rFonts w:ascii="Calibri" w:eastAsiaTheme="majorEastAsia" w:hAnsi="Calibri" w:cs="Calibri"/>
          <w:kern w:val="0"/>
          <w:sz w:val="22"/>
          <w:szCs w:val="22"/>
          <w:lang w:eastAsia="sl-SI"/>
          <w14:ligatures w14:val="none"/>
        </w:rPr>
        <w:t xml:space="preserve">a Ana </w:t>
      </w:r>
      <w:r w:rsidRPr="00525656">
        <w:rPr>
          <w:rFonts w:ascii="Calibri" w:eastAsiaTheme="majorEastAsia" w:hAnsi="Calibri" w:cs="Calibri"/>
          <w:kern w:val="0"/>
          <w:sz w:val="22"/>
          <w:szCs w:val="22"/>
          <w:lang w:eastAsia="sl-SI"/>
          <w14:ligatures w14:val="none"/>
        </w:rPr>
        <w:t>je:</w:t>
      </w:r>
      <w:r>
        <w:rPr>
          <w:rFonts w:ascii="Calibri" w:eastAsiaTheme="majorEastAsia" w:hAnsi="Calibri" w:cs="Calibri"/>
          <w:kern w:val="0"/>
          <w:sz w:val="22"/>
          <w:szCs w:val="22"/>
          <w:lang w:eastAsia="sl-SI"/>
          <w14:ligatures w14:val="none"/>
        </w:rPr>
        <w:t xml:space="preserve"> </w:t>
      </w:r>
      <w:r w:rsidR="001D5EEF" w:rsidRPr="001D5EEF">
        <w:rPr>
          <w:rFonts w:ascii="Calibri" w:eastAsiaTheme="majorEastAsia" w:hAnsi="Calibri" w:cs="Calibri"/>
          <w:kern w:val="0"/>
          <w:sz w:val="22"/>
          <w:szCs w:val="22"/>
          <w:lang w:eastAsia="sl-SI"/>
          <w14:ligatures w14:val="none"/>
        </w:rPr>
        <w:t>DATAINFO.SI, d.o.o.</w:t>
      </w:r>
      <w:r w:rsidR="001D5EEF">
        <w:rPr>
          <w:rFonts w:ascii="Calibri" w:eastAsiaTheme="majorEastAsia" w:hAnsi="Calibri" w:cs="Calibri"/>
          <w:kern w:val="0"/>
          <w:sz w:val="22"/>
          <w:szCs w:val="22"/>
          <w:lang w:eastAsia="sl-SI"/>
          <w14:ligatures w14:val="none"/>
        </w:rPr>
        <w:t xml:space="preserve">, </w:t>
      </w:r>
      <w:r w:rsidR="001D5EEF" w:rsidRPr="001D5EEF">
        <w:rPr>
          <w:rFonts w:ascii="Calibri" w:eastAsiaTheme="majorEastAsia" w:hAnsi="Calibri" w:cs="Calibri"/>
          <w:kern w:val="0"/>
          <w:sz w:val="22"/>
          <w:szCs w:val="22"/>
          <w:lang w:eastAsia="sl-SI"/>
          <w14:ligatures w14:val="none"/>
        </w:rPr>
        <w:t>Tržaška cesta 37 c,2000 Maribor</w:t>
      </w:r>
      <w:r w:rsidR="001D5EEF">
        <w:rPr>
          <w:rFonts w:ascii="Calibri" w:eastAsiaTheme="majorEastAsia" w:hAnsi="Calibri" w:cs="Calibri"/>
          <w:kern w:val="0"/>
          <w:sz w:val="22"/>
          <w:szCs w:val="22"/>
          <w:lang w:eastAsia="sl-SI"/>
          <w14:ligatures w14:val="none"/>
        </w:rPr>
        <w:t xml:space="preserve">, </w:t>
      </w:r>
      <w:hyperlink r:id="rId6" w:history="1">
        <w:r w:rsidR="001D5EEF" w:rsidRPr="00332CCB">
          <w:rPr>
            <w:rStyle w:val="Hiperpovezava"/>
            <w:rFonts w:ascii="Calibri" w:eastAsiaTheme="majorEastAsia" w:hAnsi="Calibri" w:cs="Calibri"/>
            <w:kern w:val="0"/>
            <w:sz w:val="22"/>
            <w:szCs w:val="22"/>
            <w:lang w:eastAsia="sl-SI"/>
            <w14:ligatures w14:val="none"/>
          </w:rPr>
          <w:t>www.datainfo.si</w:t>
        </w:r>
      </w:hyperlink>
      <w:r w:rsidR="001D5EEF">
        <w:rPr>
          <w:rFonts w:ascii="Calibri" w:eastAsiaTheme="majorEastAsia" w:hAnsi="Calibri" w:cs="Calibri"/>
          <w:kern w:val="0"/>
          <w:sz w:val="22"/>
          <w:szCs w:val="22"/>
          <w:lang w:eastAsia="sl-SI"/>
          <w14:ligatures w14:val="none"/>
        </w:rPr>
        <w:t xml:space="preserve">, </w:t>
      </w:r>
      <w:r w:rsidR="001D5EEF" w:rsidRPr="001D5EEF">
        <w:rPr>
          <w:rFonts w:ascii="Calibri" w:eastAsiaTheme="majorEastAsia" w:hAnsi="Calibri" w:cs="Calibri"/>
          <w:kern w:val="0"/>
          <w:sz w:val="22"/>
          <w:szCs w:val="22"/>
          <w:lang w:eastAsia="sl-SI"/>
          <w14:ligatures w14:val="none"/>
        </w:rPr>
        <w:t xml:space="preserve">e-pošta: </w:t>
      </w:r>
      <w:hyperlink r:id="rId7" w:history="1">
        <w:r w:rsidR="001D5EEF" w:rsidRPr="001D5EEF">
          <w:rPr>
            <w:rStyle w:val="Hiperpovezava"/>
            <w:rFonts w:ascii="Calibri" w:eastAsiaTheme="majorEastAsia" w:hAnsi="Calibri" w:cs="Calibri"/>
            <w:kern w:val="0"/>
            <w:sz w:val="22"/>
            <w:szCs w:val="22"/>
            <w:lang w:eastAsia="sl-SI"/>
            <w14:ligatures w14:val="none"/>
          </w:rPr>
          <w:t>dpo@datainfo.si</w:t>
        </w:r>
      </w:hyperlink>
      <w:r w:rsidR="001D5EEF">
        <w:rPr>
          <w:rFonts w:ascii="Calibri" w:eastAsiaTheme="majorEastAsia" w:hAnsi="Calibri" w:cs="Calibri"/>
          <w:kern w:val="0"/>
          <w:sz w:val="22"/>
          <w:szCs w:val="22"/>
          <w:lang w:eastAsia="sl-SI"/>
          <w14:ligatures w14:val="none"/>
        </w:rPr>
        <w:t xml:space="preserve">, </w:t>
      </w:r>
      <w:r w:rsidR="001D5EEF" w:rsidRPr="001D5EEF">
        <w:rPr>
          <w:rFonts w:ascii="Calibri" w:eastAsiaTheme="majorEastAsia" w:hAnsi="Calibri" w:cs="Calibri"/>
          <w:kern w:val="0"/>
          <w:sz w:val="22"/>
          <w:szCs w:val="22"/>
          <w:lang w:eastAsia="sl-SI"/>
          <w14:ligatures w14:val="none"/>
        </w:rPr>
        <w:t>telefon: +386 (0) 2 620 4 300</w:t>
      </w:r>
    </w:p>
    <w:p w14:paraId="321E2E38" w14:textId="456D6FFD" w:rsidR="00525656" w:rsidRPr="00525656" w:rsidRDefault="00525656" w:rsidP="00525656">
      <w:pPr>
        <w:rPr>
          <w:rFonts w:ascii="Calibri" w:eastAsiaTheme="majorEastAsia" w:hAnsi="Calibri" w:cs="Calibri"/>
          <w:b/>
          <w:bCs/>
          <w:kern w:val="0"/>
          <w:sz w:val="22"/>
          <w:szCs w:val="22"/>
          <w:lang w:eastAsia="sl-SI"/>
          <w14:ligatures w14:val="none"/>
        </w:rPr>
      </w:pPr>
      <w:r w:rsidRPr="00525656">
        <w:rPr>
          <w:rFonts w:ascii="Calibri" w:eastAsiaTheme="majorEastAsia" w:hAnsi="Calibri" w:cs="Calibri"/>
          <w:b/>
          <w:bCs/>
          <w:kern w:val="0"/>
          <w:sz w:val="22"/>
          <w:szCs w:val="22"/>
          <w:lang w:eastAsia="sl-SI"/>
          <w14:ligatures w14:val="none"/>
        </w:rPr>
        <w:t>Pritožba</w:t>
      </w:r>
    </w:p>
    <w:p w14:paraId="4ADFE86B" w14:textId="67D59567" w:rsidR="00525656" w:rsidRPr="00525656" w:rsidRDefault="00525656" w:rsidP="00525656">
      <w:p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Če menite, da obdelava osebnih podatkov krši Splošno uredbo o varstvu osebnih podatkov, imate pravico do vložitve pritožbe pri nadzornem organu:</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Informacijski pooblaščenec, Dunajska cesta 22, Ljubljana.</w:t>
      </w:r>
    </w:p>
    <w:p w14:paraId="0AE4350E" w14:textId="2B8BFCC8" w:rsidR="00525656" w:rsidRPr="00525656" w:rsidRDefault="00525656" w:rsidP="00525656">
      <w:pPr>
        <w:rPr>
          <w:rFonts w:ascii="Calibri" w:eastAsiaTheme="majorEastAsia" w:hAnsi="Calibri" w:cs="Calibri"/>
          <w:kern w:val="0"/>
          <w:sz w:val="22"/>
          <w:szCs w:val="22"/>
          <w:lang w:eastAsia="sl-SI"/>
          <w14:ligatures w14:val="none"/>
        </w:rPr>
      </w:pPr>
    </w:p>
    <w:p w14:paraId="6FD407F1" w14:textId="3C3D0B54" w:rsidR="00525656" w:rsidRPr="00525656" w:rsidRDefault="00525656" w:rsidP="00525656">
      <w:p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 xml:space="preserve">Kraj in datum: </w:t>
      </w:r>
      <w:r w:rsidR="00F72E75">
        <w:rPr>
          <w:rFonts w:ascii="Calibri" w:eastAsiaTheme="majorEastAsia" w:hAnsi="Calibri" w:cs="Calibri"/>
          <w:kern w:val="0"/>
          <w:sz w:val="22"/>
          <w:szCs w:val="22"/>
          <w:lang w:eastAsia="sl-SI"/>
          <w14:ligatures w14:val="none"/>
        </w:rPr>
        <w:tab/>
      </w:r>
      <w:r w:rsidR="00F72E75">
        <w:rPr>
          <w:rFonts w:ascii="Calibri" w:eastAsiaTheme="majorEastAsia" w:hAnsi="Calibri" w:cs="Calibri"/>
          <w:kern w:val="0"/>
          <w:sz w:val="22"/>
          <w:szCs w:val="22"/>
          <w:lang w:eastAsia="sl-SI"/>
          <w14:ligatures w14:val="none"/>
        </w:rPr>
        <w:tab/>
      </w:r>
      <w:r w:rsidRPr="00525656">
        <w:rPr>
          <w:rFonts w:ascii="Calibri" w:eastAsiaTheme="majorEastAsia" w:hAnsi="Calibri" w:cs="Calibri"/>
          <w:kern w:val="0"/>
          <w:sz w:val="22"/>
          <w:szCs w:val="22"/>
          <w:lang w:eastAsia="sl-SI"/>
          <w14:ligatures w14:val="none"/>
        </w:rPr>
        <w:t>__________________________</w:t>
      </w:r>
    </w:p>
    <w:p w14:paraId="344188AF" w14:textId="77777777" w:rsidR="00525656" w:rsidRPr="00525656" w:rsidRDefault="00525656" w:rsidP="00525656">
      <w:p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Podpis starša/skrbnika: __________________________</w:t>
      </w:r>
    </w:p>
    <w:p w14:paraId="5CED7104" w14:textId="7289CF14" w:rsidR="00FD32F4" w:rsidRPr="00525656" w:rsidRDefault="00FD32F4" w:rsidP="00525656">
      <w:pPr>
        <w:rPr>
          <w:rFonts w:ascii="Calibri" w:hAnsi="Calibri" w:cs="Calibri"/>
          <w:sz w:val="22"/>
          <w:szCs w:val="22"/>
        </w:rPr>
      </w:pPr>
    </w:p>
    <w:sectPr w:rsidR="00FD32F4" w:rsidRPr="005256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51F56"/>
    <w:multiLevelType w:val="multilevel"/>
    <w:tmpl w:val="D5884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777E84"/>
    <w:multiLevelType w:val="multilevel"/>
    <w:tmpl w:val="CF18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2052A"/>
    <w:multiLevelType w:val="multilevel"/>
    <w:tmpl w:val="A7AA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4070B"/>
    <w:multiLevelType w:val="multilevel"/>
    <w:tmpl w:val="E282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324953"/>
    <w:multiLevelType w:val="multilevel"/>
    <w:tmpl w:val="8AEE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C5128"/>
    <w:multiLevelType w:val="hybridMultilevel"/>
    <w:tmpl w:val="C8C4B6B4"/>
    <w:lvl w:ilvl="0" w:tplc="F4DE693E">
      <w:numFmt w:val="bullet"/>
      <w:lvlText w:val="-"/>
      <w:lvlJc w:val="left"/>
      <w:pPr>
        <w:ind w:left="-180" w:hanging="360"/>
      </w:pPr>
      <w:rPr>
        <w:rFonts w:ascii="Times New Roman" w:eastAsia="Times New Roman" w:hAnsi="Times New Roman" w:cs="Times New Roman" w:hint="default"/>
      </w:rPr>
    </w:lvl>
    <w:lvl w:ilvl="1" w:tplc="04240003" w:tentative="1">
      <w:start w:val="1"/>
      <w:numFmt w:val="bullet"/>
      <w:lvlText w:val="o"/>
      <w:lvlJc w:val="left"/>
      <w:pPr>
        <w:ind w:left="540" w:hanging="360"/>
      </w:pPr>
      <w:rPr>
        <w:rFonts w:ascii="Courier New" w:hAnsi="Courier New" w:cs="Courier New" w:hint="default"/>
      </w:rPr>
    </w:lvl>
    <w:lvl w:ilvl="2" w:tplc="04240005" w:tentative="1">
      <w:start w:val="1"/>
      <w:numFmt w:val="bullet"/>
      <w:lvlText w:val=""/>
      <w:lvlJc w:val="left"/>
      <w:pPr>
        <w:ind w:left="1260" w:hanging="360"/>
      </w:pPr>
      <w:rPr>
        <w:rFonts w:ascii="Wingdings" w:hAnsi="Wingdings" w:hint="default"/>
      </w:rPr>
    </w:lvl>
    <w:lvl w:ilvl="3" w:tplc="04240001" w:tentative="1">
      <w:start w:val="1"/>
      <w:numFmt w:val="bullet"/>
      <w:lvlText w:val=""/>
      <w:lvlJc w:val="left"/>
      <w:pPr>
        <w:ind w:left="1980" w:hanging="360"/>
      </w:pPr>
      <w:rPr>
        <w:rFonts w:ascii="Symbol" w:hAnsi="Symbol" w:hint="default"/>
      </w:rPr>
    </w:lvl>
    <w:lvl w:ilvl="4" w:tplc="04240003" w:tentative="1">
      <w:start w:val="1"/>
      <w:numFmt w:val="bullet"/>
      <w:lvlText w:val="o"/>
      <w:lvlJc w:val="left"/>
      <w:pPr>
        <w:ind w:left="2700" w:hanging="360"/>
      </w:pPr>
      <w:rPr>
        <w:rFonts w:ascii="Courier New" w:hAnsi="Courier New" w:cs="Courier New" w:hint="default"/>
      </w:rPr>
    </w:lvl>
    <w:lvl w:ilvl="5" w:tplc="04240005" w:tentative="1">
      <w:start w:val="1"/>
      <w:numFmt w:val="bullet"/>
      <w:lvlText w:val=""/>
      <w:lvlJc w:val="left"/>
      <w:pPr>
        <w:ind w:left="3420" w:hanging="360"/>
      </w:pPr>
      <w:rPr>
        <w:rFonts w:ascii="Wingdings" w:hAnsi="Wingdings" w:hint="default"/>
      </w:rPr>
    </w:lvl>
    <w:lvl w:ilvl="6" w:tplc="04240001" w:tentative="1">
      <w:start w:val="1"/>
      <w:numFmt w:val="bullet"/>
      <w:lvlText w:val=""/>
      <w:lvlJc w:val="left"/>
      <w:pPr>
        <w:ind w:left="4140" w:hanging="360"/>
      </w:pPr>
      <w:rPr>
        <w:rFonts w:ascii="Symbol" w:hAnsi="Symbol" w:hint="default"/>
      </w:rPr>
    </w:lvl>
    <w:lvl w:ilvl="7" w:tplc="04240003" w:tentative="1">
      <w:start w:val="1"/>
      <w:numFmt w:val="bullet"/>
      <w:lvlText w:val="o"/>
      <w:lvlJc w:val="left"/>
      <w:pPr>
        <w:ind w:left="4860" w:hanging="360"/>
      </w:pPr>
      <w:rPr>
        <w:rFonts w:ascii="Courier New" w:hAnsi="Courier New" w:cs="Courier New" w:hint="default"/>
      </w:rPr>
    </w:lvl>
    <w:lvl w:ilvl="8" w:tplc="04240005" w:tentative="1">
      <w:start w:val="1"/>
      <w:numFmt w:val="bullet"/>
      <w:lvlText w:val=""/>
      <w:lvlJc w:val="left"/>
      <w:pPr>
        <w:ind w:left="5580" w:hanging="360"/>
      </w:pPr>
      <w:rPr>
        <w:rFonts w:ascii="Wingdings" w:hAnsi="Wingdings" w:hint="default"/>
      </w:rPr>
    </w:lvl>
  </w:abstractNum>
  <w:abstractNum w:abstractNumId="6" w15:restartNumberingAfterBreak="0">
    <w:nsid w:val="71022A86"/>
    <w:multiLevelType w:val="hybridMultilevel"/>
    <w:tmpl w:val="FAA2B33E"/>
    <w:lvl w:ilvl="0" w:tplc="57CA36C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6142331">
    <w:abstractNumId w:val="5"/>
  </w:num>
  <w:num w:numId="2" w16cid:durableId="1700163338">
    <w:abstractNumId w:val="6"/>
  </w:num>
  <w:num w:numId="3" w16cid:durableId="995457106">
    <w:abstractNumId w:val="0"/>
  </w:num>
  <w:num w:numId="4" w16cid:durableId="1154026304">
    <w:abstractNumId w:val="2"/>
  </w:num>
  <w:num w:numId="5" w16cid:durableId="1450658695">
    <w:abstractNumId w:val="3"/>
  </w:num>
  <w:num w:numId="6" w16cid:durableId="89201172">
    <w:abstractNumId w:val="4"/>
  </w:num>
  <w:num w:numId="7" w16cid:durableId="1279028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2F4"/>
    <w:rsid w:val="00021550"/>
    <w:rsid w:val="00061312"/>
    <w:rsid w:val="001D5EEF"/>
    <w:rsid w:val="00222848"/>
    <w:rsid w:val="002833C0"/>
    <w:rsid w:val="00391DA3"/>
    <w:rsid w:val="0043708B"/>
    <w:rsid w:val="004424D9"/>
    <w:rsid w:val="004B1270"/>
    <w:rsid w:val="00525656"/>
    <w:rsid w:val="0065477F"/>
    <w:rsid w:val="00657C22"/>
    <w:rsid w:val="0066759B"/>
    <w:rsid w:val="006D6547"/>
    <w:rsid w:val="006F2D3C"/>
    <w:rsid w:val="00B80B3F"/>
    <w:rsid w:val="00BD633E"/>
    <w:rsid w:val="00D2537B"/>
    <w:rsid w:val="00F72E75"/>
    <w:rsid w:val="00FD32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5523"/>
  <w15:chartTrackingRefBased/>
  <w15:docId w15:val="{777B3DD6-81C1-47A3-B566-878CB9F6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D3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D3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D32F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D32F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D32F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D32F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D32F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D32F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D32F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D32F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D32F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D32F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D32F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D32F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D32F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D32F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D32F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D32F4"/>
    <w:rPr>
      <w:rFonts w:eastAsiaTheme="majorEastAsia" w:cstheme="majorBidi"/>
      <w:color w:val="272727" w:themeColor="text1" w:themeTint="D8"/>
    </w:rPr>
  </w:style>
  <w:style w:type="paragraph" w:styleId="Naslov">
    <w:name w:val="Title"/>
    <w:basedOn w:val="Navaden"/>
    <w:next w:val="Navaden"/>
    <w:link w:val="NaslovZnak"/>
    <w:uiPriority w:val="10"/>
    <w:qFormat/>
    <w:rsid w:val="00FD3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D32F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D32F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D32F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D32F4"/>
    <w:pPr>
      <w:spacing w:before="160"/>
      <w:jc w:val="center"/>
    </w:pPr>
    <w:rPr>
      <w:i/>
      <w:iCs/>
      <w:color w:val="404040" w:themeColor="text1" w:themeTint="BF"/>
    </w:rPr>
  </w:style>
  <w:style w:type="character" w:customStyle="1" w:styleId="CitatZnak">
    <w:name w:val="Citat Znak"/>
    <w:basedOn w:val="Privzetapisavaodstavka"/>
    <w:link w:val="Citat"/>
    <w:uiPriority w:val="29"/>
    <w:rsid w:val="00FD32F4"/>
    <w:rPr>
      <w:i/>
      <w:iCs/>
      <w:color w:val="404040" w:themeColor="text1" w:themeTint="BF"/>
    </w:rPr>
  </w:style>
  <w:style w:type="paragraph" w:styleId="Odstavekseznama">
    <w:name w:val="List Paragraph"/>
    <w:basedOn w:val="Navaden"/>
    <w:uiPriority w:val="34"/>
    <w:qFormat/>
    <w:rsid w:val="00FD32F4"/>
    <w:pPr>
      <w:ind w:left="720"/>
      <w:contextualSpacing/>
    </w:pPr>
  </w:style>
  <w:style w:type="character" w:styleId="Intenzivenpoudarek">
    <w:name w:val="Intense Emphasis"/>
    <w:basedOn w:val="Privzetapisavaodstavka"/>
    <w:uiPriority w:val="21"/>
    <w:qFormat/>
    <w:rsid w:val="00FD32F4"/>
    <w:rPr>
      <w:i/>
      <w:iCs/>
      <w:color w:val="0F4761" w:themeColor="accent1" w:themeShade="BF"/>
    </w:rPr>
  </w:style>
  <w:style w:type="paragraph" w:styleId="Intenzivencitat">
    <w:name w:val="Intense Quote"/>
    <w:basedOn w:val="Navaden"/>
    <w:next w:val="Navaden"/>
    <w:link w:val="IntenzivencitatZnak"/>
    <w:uiPriority w:val="30"/>
    <w:qFormat/>
    <w:rsid w:val="00FD3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D32F4"/>
    <w:rPr>
      <w:i/>
      <w:iCs/>
      <w:color w:val="0F4761" w:themeColor="accent1" w:themeShade="BF"/>
    </w:rPr>
  </w:style>
  <w:style w:type="character" w:styleId="Intenzivensklic">
    <w:name w:val="Intense Reference"/>
    <w:basedOn w:val="Privzetapisavaodstavka"/>
    <w:uiPriority w:val="32"/>
    <w:qFormat/>
    <w:rsid w:val="00FD32F4"/>
    <w:rPr>
      <w:b/>
      <w:bCs/>
      <w:smallCaps/>
      <w:color w:val="0F4761" w:themeColor="accent1" w:themeShade="BF"/>
      <w:spacing w:val="5"/>
    </w:rPr>
  </w:style>
  <w:style w:type="paragraph" w:styleId="Navadensplet">
    <w:name w:val="Normal (Web)"/>
    <w:basedOn w:val="Navaden"/>
    <w:uiPriority w:val="99"/>
    <w:semiHidden/>
    <w:unhideWhenUsed/>
    <w:rsid w:val="00FD32F4"/>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character" w:styleId="Krepko">
    <w:name w:val="Strong"/>
    <w:basedOn w:val="Privzetapisavaodstavka"/>
    <w:uiPriority w:val="22"/>
    <w:qFormat/>
    <w:rsid w:val="00FD32F4"/>
    <w:rPr>
      <w:b/>
      <w:bCs/>
    </w:rPr>
  </w:style>
  <w:style w:type="paragraph" w:styleId="Brezrazmikov">
    <w:name w:val="No Spacing"/>
    <w:uiPriority w:val="1"/>
    <w:qFormat/>
    <w:rsid w:val="004B1270"/>
    <w:pPr>
      <w:spacing w:after="0" w:line="240" w:lineRule="auto"/>
    </w:pPr>
  </w:style>
  <w:style w:type="character" w:styleId="Hiperpovezava">
    <w:name w:val="Hyperlink"/>
    <w:basedOn w:val="Privzetapisavaodstavka"/>
    <w:uiPriority w:val="99"/>
    <w:unhideWhenUsed/>
    <w:rsid w:val="00525656"/>
    <w:rPr>
      <w:color w:val="467886" w:themeColor="hyperlink"/>
      <w:u w:val="single"/>
    </w:rPr>
  </w:style>
  <w:style w:type="character" w:styleId="Nerazreenaomemba">
    <w:name w:val="Unresolved Mention"/>
    <w:basedOn w:val="Privzetapisavaodstavka"/>
    <w:uiPriority w:val="99"/>
    <w:semiHidden/>
    <w:unhideWhenUsed/>
    <w:rsid w:val="00525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datainfo.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tainfo.si"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513</Words>
  <Characters>2925</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Sveti Jurij</dc:creator>
  <cp:keywords/>
  <dc:description/>
  <cp:lastModifiedBy>Občina Sveta Ana</cp:lastModifiedBy>
  <cp:revision>5</cp:revision>
  <cp:lastPrinted>2026-01-22T12:18:00Z</cp:lastPrinted>
  <dcterms:created xsi:type="dcterms:W3CDTF">2026-01-28T15:40:00Z</dcterms:created>
  <dcterms:modified xsi:type="dcterms:W3CDTF">2026-02-27T08:49:00Z</dcterms:modified>
</cp:coreProperties>
</file>