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p w:rsidR="000526E0" w:rsidRDefault="000526E0" w:rsidP="000526E0">
      <w:pPr>
        <w:pStyle w:val="Golobesedilo"/>
        <w:rPr>
          <w:rFonts w:ascii="Arial" w:hAnsi="Arial" w:cs="Arial"/>
          <w:b/>
          <w:sz w:val="24"/>
          <w:szCs w:val="24"/>
        </w:rPr>
      </w:pPr>
    </w:p>
    <w:p w:rsidR="00F67DEB" w:rsidRPr="00F67DEB" w:rsidRDefault="00F67DEB" w:rsidP="00F67DEB">
      <w:pPr>
        <w:rPr>
          <w:rFonts w:ascii="Arial" w:hAnsi="Arial" w:cs="Arial"/>
          <w:b/>
          <w:sz w:val="24"/>
          <w:szCs w:val="24"/>
        </w:rPr>
      </w:pPr>
      <w:r w:rsidRPr="00F67DEB">
        <w:rPr>
          <w:rFonts w:ascii="Arial" w:hAnsi="Arial" w:cs="Arial"/>
          <w:b/>
          <w:sz w:val="24"/>
          <w:szCs w:val="24"/>
        </w:rPr>
        <w:t xml:space="preserve">SKLOP 2: Ureditev </w:t>
      </w:r>
      <w:proofErr w:type="spellStart"/>
      <w:r w:rsidRPr="00F67DEB">
        <w:rPr>
          <w:rFonts w:ascii="Arial" w:hAnsi="Arial" w:cs="Arial"/>
          <w:b/>
          <w:sz w:val="24"/>
          <w:szCs w:val="24"/>
        </w:rPr>
        <w:t>Kaplove</w:t>
      </w:r>
      <w:proofErr w:type="spellEnd"/>
      <w:r w:rsidRPr="00F67DEB">
        <w:rPr>
          <w:rFonts w:ascii="Arial" w:hAnsi="Arial" w:cs="Arial"/>
          <w:b/>
          <w:sz w:val="24"/>
          <w:szCs w:val="24"/>
        </w:rPr>
        <w:t xml:space="preserve"> domačije - sanitarij</w:t>
      </w:r>
    </w:p>
    <w:p w:rsidR="00F67DEB" w:rsidRPr="00F67DEB" w:rsidRDefault="00F67DEB" w:rsidP="00F67DEB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  <w:r w:rsidRPr="000526E0">
        <w:rPr>
          <w:rFonts w:ascii="Arial" w:hAnsi="Arial" w:cs="Arial"/>
          <w:b/>
          <w:sz w:val="24"/>
          <w:szCs w:val="24"/>
        </w:rPr>
        <w:t>POPISI DEL</w:t>
      </w:r>
    </w:p>
    <w:p w:rsidR="000526E0" w:rsidRPr="000526E0" w:rsidRDefault="000526E0" w:rsidP="000526E0">
      <w:pPr>
        <w:pStyle w:val="Golobesedilo"/>
        <w:rPr>
          <w:rFonts w:ascii="Arial" w:hAnsi="Arial" w:cs="Arial"/>
          <w:sz w:val="20"/>
          <w:szCs w:val="20"/>
        </w:rPr>
      </w:pPr>
    </w:p>
    <w:tbl>
      <w:tblPr>
        <w:tblStyle w:val="Tabela-mrea"/>
        <w:tblW w:w="5000" w:type="pct"/>
        <w:jc w:val="center"/>
        <w:tblLook w:val="04A0"/>
      </w:tblPr>
      <w:tblGrid>
        <w:gridCol w:w="5866"/>
        <w:gridCol w:w="3422"/>
      </w:tblGrid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Ponudbena cena</w:t>
            </w:r>
          </w:p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(brez DDV) EUR</w:t>
            </w: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6E0">
              <w:rPr>
                <w:rFonts w:ascii="Arial" w:hAnsi="Arial" w:cs="Arial"/>
                <w:sz w:val="24"/>
                <w:szCs w:val="24"/>
                <w:lang w:val="en-US"/>
              </w:rPr>
              <w:t xml:space="preserve">01. GRADBENA IN 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6E0">
              <w:rPr>
                <w:rFonts w:ascii="Arial" w:hAnsi="Arial" w:cs="Arial"/>
                <w:sz w:val="24"/>
                <w:szCs w:val="24"/>
                <w:lang w:val="en-US"/>
              </w:rPr>
              <w:t>OBRTNIŠKA DELA</w:t>
            </w: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 xml:space="preserve">02. ELEKTROINŠTALACIJE 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03. STROJNE INŠTALACIJE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SKUPAJ BREZ DDV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Popust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22% DDV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KONČNA PONUDBENA CENA Z DDV IN POPUSTI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sectPr w:rsidR="00D27D68" w:rsidSect="00DF5F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1DF" w:rsidRDefault="00B751DF" w:rsidP="00D27D68">
      <w:r>
        <w:separator/>
      </w:r>
    </w:p>
  </w:endnote>
  <w:endnote w:type="continuationSeparator" w:id="0">
    <w:p w:rsidR="00B751DF" w:rsidRDefault="00B751DF" w:rsidP="00D2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68" w:rsidRPr="00D27D68" w:rsidRDefault="00D27D68" w:rsidP="00D27D68">
    <w:pPr>
      <w:pStyle w:val="Noga"/>
      <w:jc w:val="both"/>
      <w:rPr>
        <w:rFonts w:ascii="Arial" w:hAnsi="Arial" w:cs="Arial"/>
        <w:sz w:val="20"/>
        <w:szCs w:val="20"/>
      </w:rPr>
    </w:pPr>
    <w:r w:rsidRPr="00D27D68">
      <w:rPr>
        <w:rFonts w:ascii="Arial" w:hAnsi="Arial" w:cs="Arial"/>
        <w:sz w:val="20"/>
        <w:szCs w:val="20"/>
      </w:rPr>
      <w:t xml:space="preserve">»Projekt je podprt s strani Evropske unije in sofinanciran iz Evropskega sklada za regionalni razvoj v okviru programa sodelovanja </w:t>
    </w:r>
    <w:proofErr w:type="spellStart"/>
    <w:r w:rsidRPr="00D27D68">
      <w:rPr>
        <w:rFonts w:ascii="Arial" w:hAnsi="Arial" w:cs="Arial"/>
        <w:sz w:val="20"/>
        <w:szCs w:val="20"/>
      </w:rPr>
      <w:t>Interreg</w:t>
    </w:r>
    <w:proofErr w:type="spellEnd"/>
    <w:r w:rsidRPr="00D27D68">
      <w:rPr>
        <w:rFonts w:ascii="Arial" w:hAnsi="Arial" w:cs="Arial"/>
        <w:sz w:val="20"/>
        <w:szCs w:val="20"/>
      </w:rPr>
      <w:t xml:space="preserve"> V-A Slovenija – Hrvaška 2014 – 2020.«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1DF" w:rsidRDefault="00B751DF" w:rsidP="00D27D68">
      <w:r>
        <w:separator/>
      </w:r>
    </w:p>
  </w:footnote>
  <w:footnote w:type="continuationSeparator" w:id="0">
    <w:p w:rsidR="00B751DF" w:rsidRDefault="00B751DF" w:rsidP="00D27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68" w:rsidRDefault="00D27D68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1214755</wp:posOffset>
          </wp:positionH>
          <wp:positionV relativeFrom="paragraph">
            <wp:posOffset>17145</wp:posOffset>
          </wp:positionV>
          <wp:extent cx="2714625" cy="400050"/>
          <wp:effectExtent l="19050" t="0" r="9525" b="0"/>
          <wp:wrapSquare wrapText="bothSides"/>
          <wp:docPr id="17" name="Slika 17" descr="Rezultat iskanja slik za svrk logoti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svrk logotip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-72390</wp:posOffset>
          </wp:positionV>
          <wp:extent cx="1676400" cy="488950"/>
          <wp:effectExtent l="19050" t="0" r="0" b="0"/>
          <wp:wrapSquare wrapText="bothSides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640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-249555</wp:posOffset>
          </wp:positionV>
          <wp:extent cx="476250" cy="552450"/>
          <wp:effectExtent l="19050" t="0" r="0" b="0"/>
          <wp:wrapSquare wrapText="bothSides"/>
          <wp:docPr id="3" name="Slika 2" descr="Grb s pasico-pomanjš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s pasico-pomanjšan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2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:rsid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>OBČINA SVETA ANA</w:t>
    </w:r>
  </w:p>
  <w:p w:rsidR="00D27D68" w:rsidRP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>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0CF"/>
    <w:multiLevelType w:val="multilevel"/>
    <w:tmpl w:val="E43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A035D"/>
    <w:multiLevelType w:val="hybridMultilevel"/>
    <w:tmpl w:val="568A4F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4C82"/>
    <w:rsid w:val="000526E0"/>
    <w:rsid w:val="00073DC5"/>
    <w:rsid w:val="00160895"/>
    <w:rsid w:val="001D4C82"/>
    <w:rsid w:val="002F7F63"/>
    <w:rsid w:val="00560285"/>
    <w:rsid w:val="00591229"/>
    <w:rsid w:val="00677F27"/>
    <w:rsid w:val="007F7EAA"/>
    <w:rsid w:val="0086631C"/>
    <w:rsid w:val="00962D1D"/>
    <w:rsid w:val="009D12A8"/>
    <w:rsid w:val="00A94082"/>
    <w:rsid w:val="00AD5765"/>
    <w:rsid w:val="00B751DF"/>
    <w:rsid w:val="00BE326A"/>
    <w:rsid w:val="00C54CEE"/>
    <w:rsid w:val="00C61C7C"/>
    <w:rsid w:val="00D27D68"/>
    <w:rsid w:val="00DF5FF2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4C82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631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63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631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27D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7D68"/>
  </w:style>
  <w:style w:type="paragraph" w:styleId="Noga">
    <w:name w:val="footer"/>
    <w:basedOn w:val="Navaden"/>
    <w:link w:val="NogaZnak"/>
    <w:unhideWhenUsed/>
    <w:rsid w:val="00D27D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27D68"/>
  </w:style>
  <w:style w:type="paragraph" w:styleId="Golobesedilo">
    <w:name w:val="Plain Text"/>
    <w:basedOn w:val="Navaden"/>
    <w:link w:val="GolobesediloZnak"/>
    <w:uiPriority w:val="99"/>
    <w:unhideWhenUsed/>
    <w:rsid w:val="000526E0"/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526E0"/>
    <w:rPr>
      <w:rFonts w:ascii="Calibri" w:hAnsi="Calibri"/>
      <w:szCs w:val="21"/>
    </w:rPr>
  </w:style>
  <w:style w:type="table" w:styleId="Tabela-mrea">
    <w:name w:val="Table Grid"/>
    <w:basedOn w:val="Navadnatabela"/>
    <w:uiPriority w:val="59"/>
    <w:rsid w:val="000526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si/url?sa=i&amp;rct=j&amp;q=&amp;esrc=s&amp;source=images&amp;cd=&amp;cad=rja&amp;uact=8&amp;ved=0ahUKEwixjoS4ptLPAhXEfhoKHWu7CZcQjRwIBw&amp;url=http://www.svrk.gov.si/si/o_sluzbi/&amp;psig=AFQjCNHjPfyPNeUdSMxIbbmL3Ckuq3S-Cw&amp;ust=1476259794653386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Petra</cp:lastModifiedBy>
  <cp:revision>2</cp:revision>
  <cp:lastPrinted>2016-05-19T12:21:00Z</cp:lastPrinted>
  <dcterms:created xsi:type="dcterms:W3CDTF">2017-01-10T13:42:00Z</dcterms:created>
  <dcterms:modified xsi:type="dcterms:W3CDTF">2017-01-10T13:42:00Z</dcterms:modified>
</cp:coreProperties>
</file>